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A24" w:rsidRDefault="00371A24" w:rsidP="00371A24">
      <w:pPr>
        <w:spacing w:after="120"/>
        <w:rPr>
          <w:rFonts w:ascii="Arial" w:hAnsi="Arial" w:cs="Arial"/>
          <w:b/>
        </w:rPr>
      </w:pPr>
    </w:p>
    <w:p w:rsidR="000127DF" w:rsidRPr="00B51D15" w:rsidRDefault="000127DF" w:rsidP="000127DF">
      <w:pPr>
        <w:spacing w:after="120"/>
        <w:jc w:val="center"/>
        <w:rPr>
          <w:rFonts w:ascii="Arial" w:hAnsi="Arial" w:cs="Arial"/>
          <w:b/>
        </w:rPr>
      </w:pPr>
      <w:r w:rsidRPr="00B51D15">
        <w:rPr>
          <w:rFonts w:ascii="Arial" w:hAnsi="Arial" w:cs="Arial"/>
          <w:b/>
        </w:rPr>
        <w:t>FİYATLANDIRMAYA AİT AÇIKLAMALAR</w:t>
      </w:r>
    </w:p>
    <w:p w:rsidR="000127DF" w:rsidRPr="00B51D15" w:rsidRDefault="000127DF" w:rsidP="000127DF">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0127DF" w:rsidRPr="00B51D15" w:rsidRDefault="000127DF" w:rsidP="000127DF">
      <w:pPr>
        <w:numPr>
          <w:ilvl w:val="0"/>
          <w:numId w:val="2"/>
        </w:numPr>
        <w:spacing w:before="120" w:after="120"/>
        <w:ind w:right="23"/>
        <w:jc w:val="both"/>
        <w:rPr>
          <w:rFonts w:ascii="Arial" w:hAnsi="Arial" w:cs="Arial"/>
          <w:b/>
        </w:rPr>
      </w:pPr>
      <w:proofErr w:type="gramStart"/>
      <w:r w:rsidRPr="00B51D15">
        <w:rPr>
          <w:rFonts w:ascii="Arial" w:hAnsi="Arial" w:cs="Arial"/>
          <w:b/>
        </w:rPr>
        <w:t>GENEL :</w:t>
      </w:r>
      <w:proofErr w:type="gramEnd"/>
    </w:p>
    <w:p w:rsidR="000127DF" w:rsidRPr="00B51D15" w:rsidRDefault="000127DF" w:rsidP="000127DF">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Servis yollarının yapımı ve bakımı,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Sözleşme giderleri,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Genel giderler,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Müteahhit karı</w:t>
      </w:r>
    </w:p>
    <w:p w:rsidR="00371A24" w:rsidRDefault="00371A24" w:rsidP="000127DF">
      <w:pPr>
        <w:tabs>
          <w:tab w:val="left" w:pos="1800"/>
        </w:tabs>
        <w:spacing w:after="80"/>
        <w:ind w:right="23"/>
        <w:jc w:val="both"/>
        <w:rPr>
          <w:rFonts w:ascii="Arial" w:hAnsi="Arial" w:cs="Arial"/>
          <w:b/>
          <w:color w:val="0000FF"/>
          <w:sz w:val="20"/>
          <w:szCs w:val="20"/>
        </w:rPr>
      </w:pPr>
    </w:p>
    <w:p w:rsidR="00371A24" w:rsidRDefault="00371A24" w:rsidP="000127DF">
      <w:pPr>
        <w:tabs>
          <w:tab w:val="left" w:pos="1800"/>
        </w:tabs>
        <w:spacing w:after="80"/>
        <w:ind w:right="23"/>
        <w:jc w:val="both"/>
        <w:rPr>
          <w:rFonts w:ascii="Arial" w:hAnsi="Arial" w:cs="Arial"/>
          <w:b/>
          <w:color w:val="0000FF"/>
          <w:sz w:val="20"/>
          <w:szCs w:val="20"/>
        </w:rPr>
      </w:pPr>
    </w:p>
    <w:p w:rsidR="000127DF" w:rsidRDefault="000127DF"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E46DBE" w:rsidRPr="00331BF0" w:rsidRDefault="00E46DBE" w:rsidP="00E46DBE">
      <w:pPr>
        <w:tabs>
          <w:tab w:val="left" w:pos="1800"/>
        </w:tabs>
        <w:spacing w:after="80"/>
        <w:ind w:right="23"/>
        <w:jc w:val="both"/>
        <w:rPr>
          <w:rFonts w:ascii="Arial" w:hAnsi="Arial" w:cs="Arial"/>
          <w:b/>
          <w:color w:val="0000FF"/>
          <w:sz w:val="20"/>
          <w:szCs w:val="20"/>
        </w:rPr>
      </w:pPr>
      <w:r w:rsidRPr="00AA00A4">
        <w:rPr>
          <w:rFonts w:ascii="Arial" w:hAnsi="Arial" w:cs="Arial"/>
          <w:b/>
          <w:color w:val="0000FF"/>
          <w:sz w:val="20"/>
          <w:szCs w:val="20"/>
        </w:rPr>
        <w:lastRenderedPageBreak/>
        <w:t xml:space="preserve">Yapısal Çelik ( 180 Mikron </w:t>
      </w:r>
      <w:proofErr w:type="spellStart"/>
      <w:r w:rsidRPr="00AA00A4">
        <w:rPr>
          <w:rFonts w:ascii="Arial" w:hAnsi="Arial" w:cs="Arial"/>
          <w:b/>
          <w:color w:val="0000FF"/>
          <w:sz w:val="20"/>
          <w:szCs w:val="20"/>
        </w:rPr>
        <w:t>Epoksi</w:t>
      </w:r>
      <w:proofErr w:type="spellEnd"/>
      <w:r w:rsidRPr="00AA00A4">
        <w:rPr>
          <w:rFonts w:ascii="Arial" w:hAnsi="Arial" w:cs="Arial"/>
          <w:b/>
          <w:color w:val="0000FF"/>
          <w:sz w:val="20"/>
          <w:szCs w:val="20"/>
        </w:rPr>
        <w:t xml:space="preserve"> Boyalı )</w:t>
      </w:r>
    </w:p>
    <w:p w:rsidR="00E46DBE" w:rsidRPr="0077467C" w:rsidRDefault="00E46DBE" w:rsidP="00E46DBE">
      <w:pPr>
        <w:tabs>
          <w:tab w:val="left" w:pos="540"/>
        </w:tabs>
        <w:spacing w:after="120" w:line="22" w:lineRule="atLeast"/>
        <w:ind w:right="23"/>
        <w:jc w:val="both"/>
        <w:rPr>
          <w:rFonts w:ascii="Arial" w:hAnsi="Arial" w:cs="Arial"/>
          <w:sz w:val="19"/>
          <w:szCs w:val="19"/>
        </w:rPr>
      </w:pPr>
      <w:r w:rsidRPr="0077467C">
        <w:rPr>
          <w:rFonts w:ascii="Arial" w:hAnsi="Arial" w:cs="Arial"/>
          <w:sz w:val="19"/>
          <w:szCs w:val="19"/>
        </w:rPr>
        <w:tab/>
        <w:t xml:space="preserve">Şartnamelere uygun her çeşit hadde </w:t>
      </w:r>
      <w:proofErr w:type="spellStart"/>
      <w:r w:rsidRPr="0077467C">
        <w:rPr>
          <w:rFonts w:ascii="Arial" w:hAnsi="Arial" w:cs="Arial"/>
          <w:sz w:val="19"/>
          <w:szCs w:val="19"/>
        </w:rPr>
        <w:t>profili,veya</w:t>
      </w:r>
      <w:proofErr w:type="spellEnd"/>
      <w:r w:rsidRPr="0077467C">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77467C">
        <w:rPr>
          <w:rFonts w:ascii="Arial" w:hAnsi="Arial" w:cs="Arial"/>
          <w:sz w:val="19"/>
          <w:szCs w:val="19"/>
        </w:rPr>
        <w:t>bulonla</w:t>
      </w:r>
      <w:proofErr w:type="spellEnd"/>
      <w:r w:rsidRPr="0077467C">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77467C">
        <w:rPr>
          <w:rFonts w:ascii="Arial" w:hAnsi="Arial" w:cs="Arial"/>
          <w:sz w:val="19"/>
          <w:szCs w:val="19"/>
        </w:rPr>
        <w:t>torklanması</w:t>
      </w:r>
      <w:proofErr w:type="spellEnd"/>
      <w:r w:rsidRPr="0077467C">
        <w:rPr>
          <w:rFonts w:ascii="Arial" w:hAnsi="Arial" w:cs="Arial"/>
          <w:sz w:val="19"/>
          <w:szCs w:val="19"/>
        </w:rPr>
        <w:t xml:space="preserve">, kolon temeli </w:t>
      </w:r>
      <w:proofErr w:type="spellStart"/>
      <w:r w:rsidRPr="0077467C">
        <w:rPr>
          <w:rFonts w:ascii="Arial" w:hAnsi="Arial" w:cs="Arial"/>
          <w:sz w:val="19"/>
          <w:szCs w:val="19"/>
        </w:rPr>
        <w:t>grout</w:t>
      </w:r>
      <w:proofErr w:type="spellEnd"/>
      <w:r w:rsidRPr="0077467C">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77467C">
        <w:rPr>
          <w:rFonts w:ascii="Arial" w:hAnsi="Arial" w:cs="Arial"/>
          <w:sz w:val="19"/>
          <w:szCs w:val="19"/>
        </w:rPr>
        <w:t>...............</w:t>
      </w:r>
      <w:proofErr w:type="gramEnd"/>
      <w:r w:rsidRPr="0077467C">
        <w:rPr>
          <w:rFonts w:ascii="Arial" w:hAnsi="Arial" w:cs="Arial"/>
          <w:sz w:val="19"/>
          <w:szCs w:val="19"/>
        </w:rPr>
        <w:t xml:space="preserve"> TL’dir.</w:t>
      </w:r>
    </w:p>
    <w:p w:rsidR="00E46DBE" w:rsidRPr="0077467C" w:rsidRDefault="00E46DBE" w:rsidP="00E46DBE">
      <w:pPr>
        <w:tabs>
          <w:tab w:val="left" w:pos="540"/>
        </w:tabs>
        <w:spacing w:after="40" w:line="22" w:lineRule="atLeast"/>
        <w:ind w:right="22"/>
        <w:jc w:val="both"/>
        <w:rPr>
          <w:rFonts w:ascii="Arial" w:hAnsi="Arial" w:cs="Arial"/>
          <w:b/>
          <w:sz w:val="16"/>
          <w:szCs w:val="16"/>
        </w:rPr>
      </w:pPr>
      <w:r w:rsidRPr="0077467C">
        <w:rPr>
          <w:rFonts w:ascii="Arial" w:hAnsi="Arial" w:cs="Arial"/>
          <w:b/>
          <w:sz w:val="16"/>
          <w:szCs w:val="16"/>
        </w:rPr>
        <w:t>Ölçü</w:t>
      </w:r>
      <w:r w:rsidRPr="0077467C">
        <w:rPr>
          <w:rFonts w:ascii="Arial" w:hAnsi="Arial" w:cs="Arial"/>
          <w:b/>
          <w:sz w:val="16"/>
          <w:szCs w:val="16"/>
        </w:rPr>
        <w:tab/>
        <w:t xml:space="preserve">: </w:t>
      </w:r>
    </w:p>
    <w:p w:rsidR="00E46DBE" w:rsidRPr="0077467C" w:rsidRDefault="00E46DBE" w:rsidP="00E46DBE">
      <w:pPr>
        <w:spacing w:after="200" w:line="22" w:lineRule="atLeast"/>
        <w:ind w:left="720" w:right="742"/>
        <w:jc w:val="both"/>
        <w:rPr>
          <w:rFonts w:ascii="Arial" w:hAnsi="Arial" w:cs="Arial"/>
          <w:sz w:val="16"/>
          <w:szCs w:val="16"/>
        </w:rPr>
      </w:pPr>
      <w:r w:rsidRPr="0077467C">
        <w:rPr>
          <w:rFonts w:ascii="Arial" w:hAnsi="Arial" w:cs="Arial"/>
          <w:sz w:val="16"/>
          <w:szCs w:val="16"/>
        </w:rPr>
        <w:t xml:space="preserve">Çelik </w:t>
      </w:r>
      <w:proofErr w:type="gramStart"/>
      <w:r w:rsidRPr="0077467C">
        <w:rPr>
          <w:rFonts w:ascii="Arial" w:hAnsi="Arial" w:cs="Arial"/>
          <w:sz w:val="16"/>
          <w:szCs w:val="16"/>
        </w:rPr>
        <w:t>konstrüksiyon</w:t>
      </w:r>
      <w:proofErr w:type="gramEnd"/>
      <w:r w:rsidRPr="0077467C">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77467C">
        <w:rPr>
          <w:rFonts w:ascii="Arial" w:hAnsi="Arial" w:cs="Arial"/>
          <w:sz w:val="16"/>
          <w:szCs w:val="16"/>
        </w:rPr>
        <w:t>şim</w:t>
      </w:r>
      <w:proofErr w:type="spellEnd"/>
      <w:r w:rsidRPr="0077467C">
        <w:rPr>
          <w:rFonts w:ascii="Arial" w:hAnsi="Arial" w:cs="Arial"/>
          <w:sz w:val="16"/>
          <w:szCs w:val="16"/>
        </w:rPr>
        <w:t xml:space="preserve">, </w:t>
      </w:r>
      <w:proofErr w:type="spellStart"/>
      <w:r w:rsidRPr="0077467C">
        <w:rPr>
          <w:rFonts w:ascii="Arial" w:hAnsi="Arial" w:cs="Arial"/>
          <w:sz w:val="16"/>
          <w:szCs w:val="16"/>
        </w:rPr>
        <w:t>platina</w:t>
      </w:r>
      <w:proofErr w:type="spellEnd"/>
      <w:r w:rsidRPr="0077467C">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E46DBE" w:rsidRPr="00AA00A4" w:rsidRDefault="00E46DBE" w:rsidP="00E46DBE">
      <w:pPr>
        <w:tabs>
          <w:tab w:val="left" w:pos="540"/>
        </w:tabs>
        <w:spacing w:after="40" w:line="22" w:lineRule="atLeast"/>
        <w:ind w:right="22"/>
        <w:jc w:val="both"/>
        <w:rPr>
          <w:rFonts w:ascii="Arial" w:hAnsi="Arial" w:cs="Arial"/>
          <w:sz w:val="16"/>
          <w:szCs w:val="16"/>
        </w:rPr>
      </w:pPr>
      <w:r>
        <w:rPr>
          <w:rFonts w:ascii="Arial" w:hAnsi="Arial" w:cs="Arial"/>
          <w:b/>
          <w:sz w:val="16"/>
          <w:szCs w:val="16"/>
        </w:rPr>
        <w:t>Not</w:t>
      </w:r>
      <w:r w:rsidRPr="0077467C">
        <w:rPr>
          <w:rFonts w:ascii="Arial" w:hAnsi="Arial" w:cs="Arial"/>
          <w:b/>
          <w:sz w:val="16"/>
          <w:szCs w:val="16"/>
        </w:rPr>
        <w:tab/>
        <w:t xml:space="preserve">: </w:t>
      </w:r>
      <w:r w:rsidRPr="00AA00A4">
        <w:rPr>
          <w:rFonts w:ascii="Arial" w:hAnsi="Arial" w:cs="Arial"/>
          <w:sz w:val="16"/>
          <w:szCs w:val="16"/>
        </w:rPr>
        <w:t xml:space="preserve">Çelik Kolonların </w:t>
      </w:r>
      <w:proofErr w:type="spellStart"/>
      <w:r w:rsidRPr="00AA00A4">
        <w:rPr>
          <w:rFonts w:ascii="Arial" w:hAnsi="Arial" w:cs="Arial"/>
          <w:sz w:val="16"/>
          <w:szCs w:val="16"/>
        </w:rPr>
        <w:t>ankrajları</w:t>
      </w:r>
      <w:proofErr w:type="spellEnd"/>
      <w:r w:rsidRPr="00AA00A4">
        <w:rPr>
          <w:rFonts w:ascii="Arial" w:hAnsi="Arial" w:cs="Arial"/>
          <w:sz w:val="16"/>
          <w:szCs w:val="16"/>
        </w:rPr>
        <w:t xml:space="preserve"> kimyasal dübeller ile mevcut zemine </w:t>
      </w:r>
      <w:proofErr w:type="spellStart"/>
      <w:r w:rsidRPr="00AA00A4">
        <w:rPr>
          <w:rFonts w:ascii="Arial" w:hAnsi="Arial" w:cs="Arial"/>
          <w:sz w:val="16"/>
          <w:szCs w:val="16"/>
        </w:rPr>
        <w:t>ankraj</w:t>
      </w:r>
      <w:proofErr w:type="spellEnd"/>
      <w:r w:rsidRPr="00AA00A4">
        <w:rPr>
          <w:rFonts w:ascii="Arial" w:hAnsi="Arial" w:cs="Arial"/>
          <w:sz w:val="16"/>
          <w:szCs w:val="16"/>
        </w:rPr>
        <w:t xml:space="preserve"> edilecek olup birim fiyat </w:t>
      </w:r>
      <w:proofErr w:type="gramStart"/>
      <w:r w:rsidRPr="00AA00A4">
        <w:rPr>
          <w:rFonts w:ascii="Arial" w:hAnsi="Arial" w:cs="Arial"/>
          <w:sz w:val="16"/>
          <w:szCs w:val="16"/>
        </w:rPr>
        <w:t>dahildir</w:t>
      </w:r>
      <w:proofErr w:type="gramEnd"/>
      <w:r w:rsidRPr="00AA00A4">
        <w:rPr>
          <w:rFonts w:ascii="Arial" w:hAnsi="Arial" w:cs="Arial"/>
          <w:sz w:val="16"/>
          <w:szCs w:val="16"/>
        </w:rPr>
        <w:t xml:space="preserve">. Kimyasal Dübellere </w:t>
      </w:r>
      <w:proofErr w:type="spellStart"/>
      <w:r w:rsidRPr="00AA00A4">
        <w:rPr>
          <w:rFonts w:ascii="Arial" w:hAnsi="Arial" w:cs="Arial"/>
          <w:sz w:val="16"/>
          <w:szCs w:val="16"/>
        </w:rPr>
        <w:t>ankraj</w:t>
      </w:r>
      <w:proofErr w:type="spellEnd"/>
      <w:r w:rsidRPr="00AA00A4">
        <w:rPr>
          <w:rFonts w:ascii="Arial" w:hAnsi="Arial" w:cs="Arial"/>
          <w:sz w:val="16"/>
          <w:szCs w:val="16"/>
        </w:rPr>
        <w:t xml:space="preserve"> demirleri </w:t>
      </w:r>
      <w:proofErr w:type="gramStart"/>
      <w:r w:rsidRPr="00AA00A4">
        <w:rPr>
          <w:rFonts w:ascii="Arial" w:hAnsi="Arial" w:cs="Arial"/>
          <w:sz w:val="16"/>
          <w:szCs w:val="16"/>
        </w:rPr>
        <w:t>dahil</w:t>
      </w:r>
      <w:proofErr w:type="gramEnd"/>
      <w:r w:rsidRPr="00AA00A4">
        <w:rPr>
          <w:rFonts w:ascii="Arial" w:hAnsi="Arial" w:cs="Arial"/>
          <w:sz w:val="16"/>
          <w:szCs w:val="16"/>
        </w:rPr>
        <w:t xml:space="preserve"> olup, kimyasallar HILTI marka olacaktır. Kimyasal Dübel Hesap Raporu kontrollüğe sunulacaktır.</w:t>
      </w:r>
    </w:p>
    <w:p w:rsidR="00E46DBE" w:rsidRDefault="00E46DBE" w:rsidP="00E46DBE">
      <w:pPr>
        <w:pStyle w:val="GvdeMetni"/>
        <w:spacing w:after="240"/>
        <w:ind w:right="23" w:firstLine="539"/>
        <w:jc w:val="both"/>
        <w:rPr>
          <w:rFonts w:ascii="Arial" w:hAnsi="Arial" w:cs="Arial"/>
          <w:sz w:val="16"/>
          <w:szCs w:val="16"/>
        </w:rPr>
      </w:pPr>
    </w:p>
    <w:p w:rsidR="00E46DBE" w:rsidRDefault="00E46DBE" w:rsidP="00E46DBE">
      <w:pPr>
        <w:tabs>
          <w:tab w:val="left" w:pos="1800"/>
        </w:tabs>
        <w:spacing w:after="80"/>
        <w:ind w:right="23"/>
        <w:jc w:val="both"/>
        <w:rPr>
          <w:rFonts w:ascii="Arial" w:hAnsi="Arial" w:cs="Arial"/>
          <w:b/>
          <w:color w:val="0000FF"/>
          <w:sz w:val="20"/>
          <w:szCs w:val="20"/>
        </w:rPr>
      </w:pPr>
      <w:r>
        <w:rPr>
          <w:rFonts w:ascii="Arial" w:hAnsi="Arial" w:cs="Arial"/>
          <w:b/>
          <w:color w:val="0000FF"/>
          <w:sz w:val="20"/>
          <w:szCs w:val="20"/>
        </w:rPr>
        <w:t>2</w:t>
      </w:r>
      <w:r w:rsidRPr="00AA00A4">
        <w:rPr>
          <w:rFonts w:ascii="Arial" w:hAnsi="Arial" w:cs="Arial"/>
          <w:b/>
          <w:color w:val="0000FF"/>
          <w:sz w:val="20"/>
          <w:szCs w:val="20"/>
        </w:rPr>
        <w:t xml:space="preserve"> mm. Sac Yağmur Oluğu ve Yalıtımı</w:t>
      </w:r>
    </w:p>
    <w:p w:rsidR="00E46DBE" w:rsidRDefault="00E46DBE" w:rsidP="00E46DBE">
      <w:pPr>
        <w:tabs>
          <w:tab w:val="left" w:pos="1800"/>
        </w:tabs>
        <w:spacing w:after="80"/>
        <w:ind w:right="23"/>
        <w:jc w:val="both"/>
        <w:rPr>
          <w:rFonts w:ascii="Arial" w:hAnsi="Arial" w:cs="Arial"/>
          <w:b/>
          <w:color w:val="0000FF"/>
          <w:sz w:val="20"/>
          <w:szCs w:val="20"/>
        </w:rPr>
      </w:pPr>
    </w:p>
    <w:p w:rsidR="00E46DBE" w:rsidRPr="00AA00A4" w:rsidRDefault="00E46DBE" w:rsidP="00E46DBE">
      <w:pPr>
        <w:spacing w:after="140"/>
        <w:ind w:right="23" w:firstLine="540"/>
        <w:jc w:val="both"/>
        <w:rPr>
          <w:rFonts w:ascii="Arial" w:hAnsi="Arial" w:cs="Arial"/>
          <w:sz w:val="19"/>
          <w:szCs w:val="19"/>
        </w:rPr>
      </w:pPr>
      <w:r w:rsidRPr="00AA00A4">
        <w:rPr>
          <w:rFonts w:ascii="Arial" w:hAnsi="Arial" w:cs="Arial"/>
          <w:sz w:val="19"/>
          <w:szCs w:val="19"/>
        </w:rPr>
        <w:t xml:space="preserve">Projesinde gösterilen yerlerde, verilen detayına, şartnamesine ve uygulayıcı tarafından çizilecek ve kontrollük tarafından onaylanacak detay resmine ve beğenilecek numunesine göre, yaklaşık 100-120 cm eninde </w:t>
      </w:r>
      <w:r>
        <w:rPr>
          <w:rFonts w:ascii="Arial" w:hAnsi="Arial" w:cs="Arial"/>
          <w:sz w:val="19"/>
          <w:szCs w:val="19"/>
        </w:rPr>
        <w:t>2</w:t>
      </w:r>
      <w:r w:rsidRPr="00AA00A4">
        <w:rPr>
          <w:rFonts w:ascii="Arial" w:hAnsi="Arial" w:cs="Arial"/>
          <w:sz w:val="19"/>
          <w:szCs w:val="19"/>
        </w:rPr>
        <w:t xml:space="preserve"> mm. kalınlığında sac ile yağmur oluğu, kaynatılarak birleştirilmesi, oluşturulan taşıyıcı sisteme kaynakla sabitlenmesi, yağmur oluğu ve deresi  yüzeylerinin 50my.astarlı ve 150my.üst kat sentetik reçine bazlı </w:t>
      </w:r>
      <w:proofErr w:type="spellStart"/>
      <w:r w:rsidRPr="00AA00A4">
        <w:rPr>
          <w:rFonts w:ascii="Arial" w:hAnsi="Arial" w:cs="Arial"/>
          <w:sz w:val="19"/>
          <w:szCs w:val="19"/>
        </w:rPr>
        <w:t>epoksi</w:t>
      </w:r>
      <w:proofErr w:type="spellEnd"/>
      <w:r w:rsidRPr="00AA00A4">
        <w:rPr>
          <w:rFonts w:ascii="Arial" w:hAnsi="Arial" w:cs="Arial"/>
          <w:sz w:val="19"/>
          <w:szCs w:val="19"/>
        </w:rPr>
        <w:t xml:space="preserve"> boya yapılması, oluk içi süzgeçlerin montajı,  olukta barbakanların oluşturulması için gerekli olan tüm malzeme, nakliyesi, yüklenmesi ve boşaltılması, inşaat yerindeki yatay ve düşey taşımalar, her türlü malzeme ve zayiatı, işçilik  alet ve edevat giderleri, müteahhit karı dâhil 1 </w:t>
      </w:r>
      <w:proofErr w:type="spellStart"/>
      <w:r w:rsidRPr="00AA00A4">
        <w:rPr>
          <w:rFonts w:ascii="Arial" w:hAnsi="Arial" w:cs="Arial"/>
          <w:sz w:val="19"/>
          <w:szCs w:val="19"/>
        </w:rPr>
        <w:t>mt</w:t>
      </w:r>
      <w:proofErr w:type="spellEnd"/>
      <w:r w:rsidRPr="00AA00A4">
        <w:rPr>
          <w:rFonts w:ascii="Arial" w:hAnsi="Arial" w:cs="Arial"/>
          <w:sz w:val="19"/>
          <w:szCs w:val="19"/>
        </w:rPr>
        <w:t xml:space="preserve"> fiyatı </w:t>
      </w:r>
      <w:proofErr w:type="gramStart"/>
      <w:r w:rsidRPr="00AA00A4">
        <w:rPr>
          <w:rFonts w:ascii="Arial" w:hAnsi="Arial" w:cs="Arial"/>
          <w:sz w:val="19"/>
          <w:szCs w:val="19"/>
        </w:rPr>
        <w:t>........................</w:t>
      </w:r>
      <w:proofErr w:type="gramEnd"/>
      <w:r w:rsidRPr="00AA00A4">
        <w:rPr>
          <w:rFonts w:ascii="Arial" w:hAnsi="Arial" w:cs="Arial"/>
          <w:sz w:val="19"/>
          <w:szCs w:val="19"/>
        </w:rPr>
        <w:t xml:space="preserve"> TL’dir  </w:t>
      </w:r>
      <w:proofErr w:type="spellStart"/>
      <w:proofErr w:type="gramStart"/>
      <w:r w:rsidRPr="00AA00A4">
        <w:rPr>
          <w:rFonts w:ascii="Arial" w:hAnsi="Arial" w:cs="Arial"/>
          <w:sz w:val="19"/>
          <w:szCs w:val="19"/>
        </w:rPr>
        <w:t>dır</w:t>
      </w:r>
      <w:proofErr w:type="spellEnd"/>
      <w:proofErr w:type="gramEnd"/>
      <w:r w:rsidRPr="00AA00A4">
        <w:rPr>
          <w:rFonts w:ascii="Arial" w:hAnsi="Arial" w:cs="Arial"/>
          <w:sz w:val="19"/>
          <w:szCs w:val="19"/>
        </w:rPr>
        <w:t>.</w:t>
      </w:r>
    </w:p>
    <w:p w:rsidR="00E46DBE" w:rsidRPr="00AA00A4" w:rsidRDefault="00E46DBE" w:rsidP="00E46DBE">
      <w:pPr>
        <w:pStyle w:val="GvdeMetni"/>
        <w:tabs>
          <w:tab w:val="left" w:pos="540"/>
        </w:tabs>
        <w:spacing w:after="200" w:line="22" w:lineRule="atLeast"/>
        <w:ind w:right="743"/>
        <w:rPr>
          <w:rFonts w:ascii="Arial" w:hAnsi="Arial" w:cs="Arial"/>
          <w:b/>
          <w:sz w:val="16"/>
          <w:szCs w:val="16"/>
        </w:rPr>
      </w:pPr>
      <w:r w:rsidRPr="00AA00A4">
        <w:rPr>
          <w:rFonts w:ascii="Arial" w:hAnsi="Arial" w:cs="Arial"/>
          <w:b/>
          <w:sz w:val="16"/>
          <w:szCs w:val="16"/>
        </w:rPr>
        <w:t>Ölçü   :</w:t>
      </w:r>
      <w:r w:rsidRPr="00AA00A4">
        <w:rPr>
          <w:rFonts w:ascii="Arial" w:hAnsi="Arial" w:cs="Arial"/>
          <w:b/>
          <w:sz w:val="16"/>
          <w:szCs w:val="16"/>
        </w:rPr>
        <w:tab/>
      </w:r>
      <w:r w:rsidRPr="00AA00A4">
        <w:rPr>
          <w:rFonts w:ascii="Arial" w:hAnsi="Arial" w:cs="Arial"/>
          <w:sz w:val="16"/>
          <w:szCs w:val="16"/>
        </w:rPr>
        <w:t>Çatı projesi üzerinden yatay uzunluğu hesaplanır.</w:t>
      </w:r>
    </w:p>
    <w:p w:rsidR="00E46DBE" w:rsidRDefault="00E46DBE" w:rsidP="00E46DBE">
      <w:pPr>
        <w:tabs>
          <w:tab w:val="left" w:pos="1800"/>
        </w:tabs>
        <w:spacing w:after="80"/>
        <w:ind w:right="23"/>
        <w:jc w:val="both"/>
        <w:rPr>
          <w:rFonts w:ascii="Arial" w:hAnsi="Arial" w:cs="Arial"/>
          <w:b/>
          <w:color w:val="0000FF"/>
          <w:sz w:val="20"/>
          <w:szCs w:val="20"/>
        </w:rPr>
      </w:pPr>
      <w:r w:rsidRPr="003500D1">
        <w:rPr>
          <w:rFonts w:ascii="Arial" w:hAnsi="Arial" w:cs="Arial"/>
          <w:b/>
          <w:color w:val="0000FF"/>
          <w:sz w:val="20"/>
          <w:szCs w:val="20"/>
        </w:rPr>
        <w:t>Dikişli Siyah Yağmur İniş Borusu ( CFCHS114.3X2  )</w:t>
      </w:r>
    </w:p>
    <w:p w:rsidR="00E46DBE" w:rsidRDefault="00E46DBE" w:rsidP="00E46DBE">
      <w:pPr>
        <w:tabs>
          <w:tab w:val="left" w:pos="1800"/>
        </w:tabs>
        <w:spacing w:after="80"/>
        <w:ind w:right="23"/>
        <w:jc w:val="both"/>
        <w:rPr>
          <w:rFonts w:ascii="Arial" w:hAnsi="Arial" w:cs="Arial"/>
          <w:b/>
          <w:color w:val="0000FF"/>
          <w:sz w:val="20"/>
          <w:szCs w:val="20"/>
        </w:rPr>
      </w:pPr>
    </w:p>
    <w:p w:rsidR="00E46DBE" w:rsidRPr="00DC5798" w:rsidRDefault="00E46DBE" w:rsidP="00E46DBE">
      <w:pPr>
        <w:spacing w:after="140"/>
        <w:ind w:right="23" w:firstLine="540"/>
        <w:jc w:val="both"/>
        <w:rPr>
          <w:rFonts w:ascii="Arial" w:hAnsi="Arial" w:cs="Arial"/>
          <w:sz w:val="19"/>
          <w:szCs w:val="19"/>
        </w:rPr>
      </w:pPr>
      <w:r w:rsidRPr="00DC5798">
        <w:rPr>
          <w:rFonts w:ascii="Arial" w:hAnsi="Arial" w:cs="Arial"/>
          <w:sz w:val="19"/>
          <w:szCs w:val="19"/>
        </w:rPr>
        <w:t>Projesinde gösterilen yerlerde</w:t>
      </w:r>
      <w:r>
        <w:rPr>
          <w:rFonts w:ascii="Arial" w:hAnsi="Arial" w:cs="Arial"/>
          <w:sz w:val="19"/>
          <w:szCs w:val="19"/>
        </w:rPr>
        <w:t xml:space="preserve"> </w:t>
      </w:r>
      <w:r w:rsidRPr="003500D1">
        <w:rPr>
          <w:rFonts w:ascii="Arial" w:hAnsi="Arial" w:cs="Arial"/>
          <w:sz w:val="19"/>
          <w:szCs w:val="19"/>
        </w:rPr>
        <w:t xml:space="preserve"> ( CFCHS114.3X2  )</w:t>
      </w:r>
      <w:r>
        <w:rPr>
          <w:rFonts w:ascii="Arial" w:hAnsi="Arial" w:cs="Arial"/>
          <w:sz w:val="19"/>
          <w:szCs w:val="19"/>
        </w:rPr>
        <w:t xml:space="preserve"> çap ve kalınlıkta</w:t>
      </w:r>
      <w:r w:rsidRPr="00DC5798">
        <w:rPr>
          <w:rFonts w:ascii="Arial" w:hAnsi="Arial" w:cs="Arial"/>
          <w:sz w:val="19"/>
          <w:szCs w:val="19"/>
        </w:rPr>
        <w:t xml:space="preserve">, uygun yağmur iniş borusunun temini, </w:t>
      </w:r>
      <w:proofErr w:type="spellStart"/>
      <w:r w:rsidRPr="00DC5798">
        <w:rPr>
          <w:rFonts w:ascii="Arial" w:hAnsi="Arial" w:cs="Arial"/>
          <w:sz w:val="19"/>
          <w:szCs w:val="19"/>
        </w:rPr>
        <w:t>epoksi</w:t>
      </w:r>
      <w:proofErr w:type="spellEnd"/>
      <w:r w:rsidRPr="00DC5798">
        <w:rPr>
          <w:rFonts w:ascii="Arial" w:hAnsi="Arial" w:cs="Arial"/>
          <w:sz w:val="19"/>
          <w:szCs w:val="19"/>
        </w:rPr>
        <w:t xml:space="preserve"> astar ve </w:t>
      </w:r>
      <w:proofErr w:type="spellStart"/>
      <w:r w:rsidRPr="00DC5798">
        <w:rPr>
          <w:rFonts w:ascii="Arial" w:hAnsi="Arial" w:cs="Arial"/>
          <w:sz w:val="19"/>
          <w:szCs w:val="19"/>
        </w:rPr>
        <w:t>epoksi</w:t>
      </w:r>
      <w:proofErr w:type="spellEnd"/>
      <w:r w:rsidRPr="00DC5798">
        <w:rPr>
          <w:rFonts w:ascii="Arial" w:hAnsi="Arial" w:cs="Arial"/>
          <w:sz w:val="19"/>
          <w:szCs w:val="19"/>
        </w:rPr>
        <w:t xml:space="preserve"> boyalı, detayına uygun olarak yağmur oluklarına ve cepheye yüksekliğe bağlı olarak maksimum </w:t>
      </w:r>
      <w:r>
        <w:rPr>
          <w:rFonts w:ascii="Arial" w:hAnsi="Arial" w:cs="Arial"/>
          <w:sz w:val="19"/>
          <w:szCs w:val="19"/>
        </w:rPr>
        <w:t>3</w:t>
      </w:r>
      <w:r w:rsidRPr="00DC5798">
        <w:rPr>
          <w:rFonts w:ascii="Arial" w:hAnsi="Arial" w:cs="Arial"/>
          <w:sz w:val="19"/>
          <w:szCs w:val="19"/>
        </w:rPr>
        <w:t xml:space="preserve"> m mesafede çelik kelepçe ile montajı, sızdırmazlığının sağlanması, drenaj sistemine bağlanması için gerekli olan tüm malzeme, nakliyesi, yüklenmesi ve boşaltılması, inşaat yerindeki yatay ve düşey taşımalar, her türlü malzeme ve zayiatı, işçilik alet ve edevat giderleri, </w:t>
      </w:r>
      <w:proofErr w:type="gramStart"/>
      <w:r w:rsidRPr="00DC5798">
        <w:rPr>
          <w:rFonts w:ascii="Arial" w:hAnsi="Arial" w:cs="Arial"/>
          <w:sz w:val="19"/>
          <w:szCs w:val="19"/>
        </w:rPr>
        <w:t>müteahhit</w:t>
      </w:r>
      <w:proofErr w:type="gramEnd"/>
      <w:r w:rsidRPr="00DC5798">
        <w:rPr>
          <w:rFonts w:ascii="Arial" w:hAnsi="Arial" w:cs="Arial"/>
          <w:sz w:val="19"/>
          <w:szCs w:val="19"/>
        </w:rPr>
        <w:t xml:space="preserve"> karı dâhil 1 </w:t>
      </w:r>
      <w:proofErr w:type="spellStart"/>
      <w:r w:rsidRPr="00DC5798">
        <w:rPr>
          <w:rFonts w:ascii="Arial" w:hAnsi="Arial" w:cs="Arial"/>
          <w:sz w:val="19"/>
          <w:szCs w:val="19"/>
        </w:rPr>
        <w:t>mt</w:t>
      </w:r>
      <w:proofErr w:type="spellEnd"/>
      <w:r w:rsidRPr="00DC5798">
        <w:rPr>
          <w:rFonts w:ascii="Arial" w:hAnsi="Arial" w:cs="Arial"/>
          <w:sz w:val="19"/>
          <w:szCs w:val="19"/>
        </w:rPr>
        <w:t xml:space="preserve">. fiyatı </w:t>
      </w:r>
      <w:proofErr w:type="gramStart"/>
      <w:r w:rsidRPr="00DC5798">
        <w:rPr>
          <w:rFonts w:ascii="Arial" w:hAnsi="Arial" w:cs="Arial"/>
          <w:sz w:val="19"/>
          <w:szCs w:val="19"/>
        </w:rPr>
        <w:t>............................</w:t>
      </w:r>
      <w:proofErr w:type="gramEnd"/>
      <w:r w:rsidRPr="00DC5798">
        <w:rPr>
          <w:rFonts w:ascii="Arial" w:hAnsi="Arial" w:cs="Arial"/>
          <w:sz w:val="19"/>
          <w:szCs w:val="19"/>
        </w:rPr>
        <w:t xml:space="preserve"> TL.’</w:t>
      </w:r>
      <w:proofErr w:type="spellStart"/>
      <w:proofErr w:type="gramStart"/>
      <w:r w:rsidRPr="00DC5798">
        <w:rPr>
          <w:rFonts w:ascii="Arial" w:hAnsi="Arial" w:cs="Arial"/>
          <w:sz w:val="19"/>
          <w:szCs w:val="19"/>
        </w:rPr>
        <w:t>dır</w:t>
      </w:r>
      <w:proofErr w:type="spellEnd"/>
      <w:proofErr w:type="gramEnd"/>
      <w:r w:rsidRPr="00DC5798">
        <w:rPr>
          <w:rFonts w:ascii="Arial" w:hAnsi="Arial" w:cs="Arial"/>
          <w:sz w:val="19"/>
          <w:szCs w:val="19"/>
        </w:rPr>
        <w:t>.</w:t>
      </w:r>
    </w:p>
    <w:p w:rsidR="00E46DBE" w:rsidRPr="00DC5798" w:rsidRDefault="00E46DBE" w:rsidP="00E46DBE">
      <w:pPr>
        <w:tabs>
          <w:tab w:val="left" w:pos="540"/>
          <w:tab w:val="left" w:pos="720"/>
        </w:tabs>
        <w:spacing w:after="120" w:line="22" w:lineRule="atLeast"/>
        <w:ind w:right="743"/>
        <w:jc w:val="both"/>
        <w:rPr>
          <w:rFonts w:ascii="Arial" w:hAnsi="Arial" w:cs="Arial"/>
          <w:sz w:val="16"/>
          <w:szCs w:val="16"/>
        </w:rPr>
      </w:pPr>
      <w:r w:rsidRPr="00DC5798">
        <w:rPr>
          <w:rFonts w:ascii="Arial" w:hAnsi="Arial" w:cs="Arial"/>
          <w:b/>
          <w:sz w:val="16"/>
          <w:szCs w:val="16"/>
        </w:rPr>
        <w:t xml:space="preserve">Not  </w:t>
      </w:r>
      <w:r w:rsidRPr="00DC5798">
        <w:rPr>
          <w:rFonts w:ascii="Arial" w:hAnsi="Arial" w:cs="Arial"/>
          <w:b/>
          <w:sz w:val="16"/>
          <w:szCs w:val="16"/>
        </w:rPr>
        <w:tab/>
        <w:t xml:space="preserve">:   </w:t>
      </w:r>
      <w:r w:rsidRPr="00DC5798">
        <w:rPr>
          <w:rFonts w:ascii="Arial" w:hAnsi="Arial" w:cs="Arial"/>
          <w:sz w:val="16"/>
          <w:szCs w:val="16"/>
        </w:rPr>
        <w:t xml:space="preserve">-  Tüm yardımcı parçalar( dirsek, </w:t>
      </w:r>
      <w:proofErr w:type="spellStart"/>
      <w:r w:rsidRPr="00DC5798">
        <w:rPr>
          <w:rFonts w:ascii="Arial" w:hAnsi="Arial" w:cs="Arial"/>
          <w:sz w:val="16"/>
          <w:szCs w:val="16"/>
        </w:rPr>
        <w:t>tutgaç</w:t>
      </w:r>
      <w:proofErr w:type="spellEnd"/>
      <w:r w:rsidRPr="00DC5798">
        <w:rPr>
          <w:rFonts w:ascii="Arial" w:hAnsi="Arial" w:cs="Arial"/>
          <w:sz w:val="16"/>
          <w:szCs w:val="16"/>
        </w:rPr>
        <w:t xml:space="preserve">, 4 adet süzgeç </w:t>
      </w:r>
      <w:proofErr w:type="spellStart"/>
      <w:r w:rsidRPr="00DC5798">
        <w:rPr>
          <w:rFonts w:ascii="Arial" w:hAnsi="Arial" w:cs="Arial"/>
          <w:sz w:val="16"/>
          <w:szCs w:val="16"/>
        </w:rPr>
        <w:t>v.s</w:t>
      </w:r>
      <w:proofErr w:type="spellEnd"/>
      <w:r w:rsidRPr="00DC5798">
        <w:rPr>
          <w:rFonts w:ascii="Arial" w:hAnsi="Arial" w:cs="Arial"/>
          <w:sz w:val="16"/>
          <w:szCs w:val="16"/>
        </w:rPr>
        <w:t>.) fiyata dâhildir.</w:t>
      </w:r>
    </w:p>
    <w:p w:rsidR="00E46DBE" w:rsidRDefault="00E46DBE" w:rsidP="00E46DBE">
      <w:pPr>
        <w:tabs>
          <w:tab w:val="left" w:pos="540"/>
        </w:tabs>
        <w:ind w:right="23"/>
        <w:jc w:val="both"/>
        <w:rPr>
          <w:rFonts w:ascii="Arial" w:hAnsi="Arial" w:cs="Arial"/>
          <w:sz w:val="16"/>
          <w:szCs w:val="16"/>
        </w:rPr>
      </w:pPr>
      <w:r w:rsidRPr="00DC5798">
        <w:rPr>
          <w:rFonts w:ascii="Arial" w:hAnsi="Arial" w:cs="Arial"/>
          <w:b/>
          <w:sz w:val="16"/>
          <w:szCs w:val="16"/>
        </w:rPr>
        <w:t>Ölçü</w:t>
      </w:r>
      <w:r w:rsidRPr="00DC5798">
        <w:rPr>
          <w:rFonts w:ascii="Arial" w:hAnsi="Arial" w:cs="Arial"/>
          <w:b/>
          <w:sz w:val="16"/>
          <w:szCs w:val="16"/>
        </w:rPr>
        <w:tab/>
        <w:t>:</w:t>
      </w:r>
      <w:r w:rsidRPr="00DC5798">
        <w:rPr>
          <w:rFonts w:ascii="Arial" w:hAnsi="Arial" w:cs="Arial"/>
          <w:sz w:val="16"/>
          <w:szCs w:val="16"/>
        </w:rPr>
        <w:t xml:space="preserve"> Projesi üzerinden hesaplanır.</w:t>
      </w:r>
    </w:p>
    <w:p w:rsidR="00E46DBE" w:rsidRDefault="00E46DBE" w:rsidP="00E46DBE">
      <w:pPr>
        <w:tabs>
          <w:tab w:val="left" w:pos="540"/>
        </w:tabs>
        <w:ind w:right="23"/>
        <w:jc w:val="both"/>
        <w:rPr>
          <w:rFonts w:ascii="Arial" w:hAnsi="Arial" w:cs="Arial"/>
          <w:sz w:val="16"/>
          <w:szCs w:val="16"/>
        </w:rPr>
      </w:pPr>
    </w:p>
    <w:p w:rsidR="00E46DBE" w:rsidRDefault="00E46DBE" w:rsidP="00E46DBE">
      <w:pPr>
        <w:tabs>
          <w:tab w:val="left" w:pos="1800"/>
        </w:tabs>
        <w:spacing w:after="80"/>
        <w:ind w:right="23"/>
        <w:jc w:val="both"/>
        <w:rPr>
          <w:rFonts w:ascii="Arial" w:hAnsi="Arial" w:cs="Arial"/>
          <w:b/>
          <w:color w:val="0000FF"/>
          <w:sz w:val="20"/>
          <w:szCs w:val="20"/>
        </w:rPr>
      </w:pPr>
      <w:r w:rsidRPr="009A30A5">
        <w:rPr>
          <w:rFonts w:ascii="Arial" w:hAnsi="Arial" w:cs="Arial"/>
          <w:b/>
          <w:color w:val="0000FF"/>
          <w:sz w:val="20"/>
          <w:szCs w:val="20"/>
        </w:rPr>
        <w:t>Mevcut Dikişli Yağmur İniş Borusunun Tek Bir Hattan Gidere Verilmesi İşi</w:t>
      </w:r>
    </w:p>
    <w:p w:rsidR="00E46DBE" w:rsidRDefault="00E46DBE" w:rsidP="00E46DBE">
      <w:pPr>
        <w:tabs>
          <w:tab w:val="left" w:pos="1800"/>
        </w:tabs>
        <w:spacing w:after="80"/>
        <w:ind w:right="23"/>
        <w:jc w:val="both"/>
        <w:rPr>
          <w:rFonts w:ascii="Arial" w:hAnsi="Arial" w:cs="Arial"/>
          <w:b/>
          <w:color w:val="0000FF"/>
          <w:sz w:val="20"/>
          <w:szCs w:val="20"/>
        </w:rPr>
      </w:pPr>
    </w:p>
    <w:p w:rsidR="00E46DBE" w:rsidRPr="00DC5798" w:rsidRDefault="00E46DBE" w:rsidP="00E46DBE">
      <w:pPr>
        <w:spacing w:after="140"/>
        <w:ind w:right="23" w:firstLine="540"/>
        <w:jc w:val="both"/>
        <w:rPr>
          <w:rFonts w:ascii="Arial" w:hAnsi="Arial" w:cs="Arial"/>
          <w:sz w:val="19"/>
          <w:szCs w:val="19"/>
        </w:rPr>
      </w:pPr>
      <w:r>
        <w:rPr>
          <w:rFonts w:ascii="Arial" w:hAnsi="Arial" w:cs="Arial"/>
          <w:sz w:val="19"/>
          <w:szCs w:val="19"/>
        </w:rPr>
        <w:t xml:space="preserve">Mevcut Dikişli İniş Yağmur Borularının yaklaşık 50 m. Kontrollüğün uygun gördüğü çapta tek bir dikişli borudan gösterilen gidere bağlanması için </w:t>
      </w:r>
      <w:r w:rsidRPr="00DC5798">
        <w:rPr>
          <w:rFonts w:ascii="Arial" w:hAnsi="Arial" w:cs="Arial"/>
          <w:sz w:val="19"/>
          <w:szCs w:val="19"/>
        </w:rPr>
        <w:t xml:space="preserve">gerekli olan tüm malzeme, nakliyesi, yüklenmesi ve boşaltılması, inşaat yerindeki yatay ve düşey taşımalar, her türlü malzeme ve zayiatı, işçilik alet ve edevat giderleri, </w:t>
      </w:r>
      <w:proofErr w:type="gramStart"/>
      <w:r w:rsidRPr="00DC5798">
        <w:rPr>
          <w:rFonts w:ascii="Arial" w:hAnsi="Arial" w:cs="Arial"/>
          <w:sz w:val="19"/>
          <w:szCs w:val="19"/>
        </w:rPr>
        <w:t>müteahhit</w:t>
      </w:r>
      <w:proofErr w:type="gramEnd"/>
      <w:r w:rsidRPr="00DC5798">
        <w:rPr>
          <w:rFonts w:ascii="Arial" w:hAnsi="Arial" w:cs="Arial"/>
          <w:sz w:val="19"/>
          <w:szCs w:val="19"/>
        </w:rPr>
        <w:t xml:space="preserve"> karı dâhil 1 </w:t>
      </w:r>
      <w:proofErr w:type="spellStart"/>
      <w:r w:rsidRPr="00DC5798">
        <w:rPr>
          <w:rFonts w:ascii="Arial" w:hAnsi="Arial" w:cs="Arial"/>
          <w:sz w:val="19"/>
          <w:szCs w:val="19"/>
        </w:rPr>
        <w:t>mt</w:t>
      </w:r>
      <w:proofErr w:type="spellEnd"/>
      <w:r w:rsidRPr="00DC5798">
        <w:rPr>
          <w:rFonts w:ascii="Arial" w:hAnsi="Arial" w:cs="Arial"/>
          <w:sz w:val="19"/>
          <w:szCs w:val="19"/>
        </w:rPr>
        <w:t xml:space="preserve">. fiyatı </w:t>
      </w:r>
      <w:proofErr w:type="gramStart"/>
      <w:r w:rsidRPr="00DC5798">
        <w:rPr>
          <w:rFonts w:ascii="Arial" w:hAnsi="Arial" w:cs="Arial"/>
          <w:sz w:val="19"/>
          <w:szCs w:val="19"/>
        </w:rPr>
        <w:t>............................</w:t>
      </w:r>
      <w:proofErr w:type="gramEnd"/>
      <w:r w:rsidRPr="00DC5798">
        <w:rPr>
          <w:rFonts w:ascii="Arial" w:hAnsi="Arial" w:cs="Arial"/>
          <w:sz w:val="19"/>
          <w:szCs w:val="19"/>
        </w:rPr>
        <w:t xml:space="preserve"> TL.’</w:t>
      </w:r>
      <w:proofErr w:type="spellStart"/>
      <w:proofErr w:type="gramStart"/>
      <w:r w:rsidRPr="00DC5798">
        <w:rPr>
          <w:rFonts w:ascii="Arial" w:hAnsi="Arial" w:cs="Arial"/>
          <w:sz w:val="19"/>
          <w:szCs w:val="19"/>
        </w:rPr>
        <w:t>dır</w:t>
      </w:r>
      <w:proofErr w:type="spellEnd"/>
      <w:proofErr w:type="gramEnd"/>
      <w:r w:rsidRPr="00DC5798">
        <w:rPr>
          <w:rFonts w:ascii="Arial" w:hAnsi="Arial" w:cs="Arial"/>
          <w:sz w:val="19"/>
          <w:szCs w:val="19"/>
        </w:rPr>
        <w:t>.</w:t>
      </w:r>
    </w:p>
    <w:p w:rsidR="00E46DBE" w:rsidRDefault="00E46DBE" w:rsidP="00E46DBE">
      <w:pPr>
        <w:tabs>
          <w:tab w:val="left" w:pos="540"/>
          <w:tab w:val="left" w:pos="720"/>
        </w:tabs>
        <w:spacing w:after="120" w:line="22" w:lineRule="atLeast"/>
        <w:ind w:right="743"/>
        <w:jc w:val="both"/>
        <w:rPr>
          <w:rFonts w:ascii="Arial" w:hAnsi="Arial" w:cs="Arial"/>
          <w:sz w:val="16"/>
          <w:szCs w:val="16"/>
        </w:rPr>
      </w:pPr>
      <w:r w:rsidRPr="00DC5798">
        <w:rPr>
          <w:rFonts w:ascii="Arial" w:hAnsi="Arial" w:cs="Arial"/>
          <w:b/>
          <w:sz w:val="16"/>
          <w:szCs w:val="16"/>
        </w:rPr>
        <w:lastRenderedPageBreak/>
        <w:t xml:space="preserve">Not  </w:t>
      </w:r>
      <w:r w:rsidRPr="00DC5798">
        <w:rPr>
          <w:rFonts w:ascii="Arial" w:hAnsi="Arial" w:cs="Arial"/>
          <w:b/>
          <w:sz w:val="16"/>
          <w:szCs w:val="16"/>
        </w:rPr>
        <w:tab/>
        <w:t xml:space="preserve">:   </w:t>
      </w:r>
      <w:r w:rsidRPr="00DC5798">
        <w:rPr>
          <w:rFonts w:ascii="Arial" w:hAnsi="Arial" w:cs="Arial"/>
          <w:sz w:val="16"/>
          <w:szCs w:val="16"/>
        </w:rPr>
        <w:t xml:space="preserve">-  Tüm yardımcı parçalar( dirsek, </w:t>
      </w:r>
      <w:proofErr w:type="spellStart"/>
      <w:r w:rsidRPr="00DC5798">
        <w:rPr>
          <w:rFonts w:ascii="Arial" w:hAnsi="Arial" w:cs="Arial"/>
          <w:sz w:val="16"/>
          <w:szCs w:val="16"/>
        </w:rPr>
        <w:t>tutgaç</w:t>
      </w:r>
      <w:proofErr w:type="spellEnd"/>
      <w:r w:rsidRPr="00DC5798">
        <w:rPr>
          <w:rFonts w:ascii="Arial" w:hAnsi="Arial" w:cs="Arial"/>
          <w:sz w:val="16"/>
          <w:szCs w:val="16"/>
        </w:rPr>
        <w:t xml:space="preserve">, süzgeç </w:t>
      </w:r>
      <w:proofErr w:type="spellStart"/>
      <w:r w:rsidRPr="00DC5798">
        <w:rPr>
          <w:rFonts w:ascii="Arial" w:hAnsi="Arial" w:cs="Arial"/>
          <w:sz w:val="16"/>
          <w:szCs w:val="16"/>
        </w:rPr>
        <w:t>v.s</w:t>
      </w:r>
      <w:proofErr w:type="spellEnd"/>
      <w:r w:rsidRPr="00DC5798">
        <w:rPr>
          <w:rFonts w:ascii="Arial" w:hAnsi="Arial" w:cs="Arial"/>
          <w:sz w:val="16"/>
          <w:szCs w:val="16"/>
        </w:rPr>
        <w:t>.) fiyata dâhildir.</w:t>
      </w:r>
    </w:p>
    <w:p w:rsidR="00E46DBE" w:rsidRPr="00DC5798" w:rsidRDefault="00E46DBE" w:rsidP="00E46DBE">
      <w:pPr>
        <w:tabs>
          <w:tab w:val="left" w:pos="540"/>
          <w:tab w:val="left" w:pos="720"/>
        </w:tabs>
        <w:spacing w:after="120" w:line="22" w:lineRule="atLeast"/>
        <w:ind w:right="743"/>
        <w:jc w:val="both"/>
        <w:rPr>
          <w:rFonts w:ascii="Arial" w:hAnsi="Arial" w:cs="Arial"/>
          <w:sz w:val="16"/>
          <w:szCs w:val="16"/>
        </w:rPr>
      </w:pPr>
      <w:r w:rsidRPr="00DC5798">
        <w:rPr>
          <w:rFonts w:ascii="Arial" w:hAnsi="Arial" w:cs="Arial"/>
          <w:b/>
          <w:sz w:val="16"/>
          <w:szCs w:val="16"/>
        </w:rPr>
        <w:t xml:space="preserve">Not  </w:t>
      </w:r>
      <w:r w:rsidRPr="00DC5798">
        <w:rPr>
          <w:rFonts w:ascii="Arial" w:hAnsi="Arial" w:cs="Arial"/>
          <w:b/>
          <w:sz w:val="16"/>
          <w:szCs w:val="16"/>
        </w:rPr>
        <w:tab/>
        <w:t xml:space="preserve">:   </w:t>
      </w:r>
      <w:r w:rsidRPr="00DC5798">
        <w:rPr>
          <w:rFonts w:ascii="Arial" w:hAnsi="Arial" w:cs="Arial"/>
          <w:sz w:val="16"/>
          <w:szCs w:val="16"/>
        </w:rPr>
        <w:t xml:space="preserve">-  </w:t>
      </w:r>
      <w:r>
        <w:rPr>
          <w:rFonts w:ascii="Arial" w:hAnsi="Arial" w:cs="Arial"/>
          <w:sz w:val="16"/>
          <w:szCs w:val="16"/>
        </w:rPr>
        <w:t xml:space="preserve">50 m. her tür çapta ve kalınlıkta Dikişli Boru yüklenici tarafından alınacak olup fiyata </w:t>
      </w:r>
      <w:proofErr w:type="spellStart"/>
      <w:proofErr w:type="gramStart"/>
      <w:r>
        <w:rPr>
          <w:rFonts w:ascii="Arial" w:hAnsi="Arial" w:cs="Arial"/>
          <w:sz w:val="16"/>
          <w:szCs w:val="16"/>
        </w:rPr>
        <w:t>dahildir.Yeni</w:t>
      </w:r>
      <w:proofErr w:type="spellEnd"/>
      <w:proofErr w:type="gramEnd"/>
      <w:r>
        <w:rPr>
          <w:rFonts w:ascii="Arial" w:hAnsi="Arial" w:cs="Arial"/>
          <w:sz w:val="16"/>
          <w:szCs w:val="16"/>
        </w:rPr>
        <w:t xml:space="preserve"> Yapılacak olan binanın yağmur inişleri bu sisteme bağlanacak olup, fiyata dahildir.</w:t>
      </w:r>
    </w:p>
    <w:p w:rsidR="00E46DBE" w:rsidRDefault="00E46DBE" w:rsidP="00E46DBE">
      <w:pPr>
        <w:tabs>
          <w:tab w:val="left" w:pos="540"/>
        </w:tabs>
        <w:ind w:right="23"/>
        <w:jc w:val="both"/>
        <w:rPr>
          <w:rFonts w:ascii="Arial" w:hAnsi="Arial" w:cs="Arial"/>
          <w:sz w:val="16"/>
          <w:szCs w:val="16"/>
        </w:rPr>
      </w:pPr>
      <w:r w:rsidRPr="00DC5798">
        <w:rPr>
          <w:rFonts w:ascii="Arial" w:hAnsi="Arial" w:cs="Arial"/>
          <w:b/>
          <w:sz w:val="16"/>
          <w:szCs w:val="16"/>
        </w:rPr>
        <w:t>Ölçü</w:t>
      </w:r>
      <w:r w:rsidRPr="00DC5798">
        <w:rPr>
          <w:rFonts w:ascii="Arial" w:hAnsi="Arial" w:cs="Arial"/>
          <w:b/>
          <w:sz w:val="16"/>
          <w:szCs w:val="16"/>
        </w:rPr>
        <w:tab/>
        <w:t>:</w:t>
      </w:r>
      <w:r w:rsidRPr="00DC5798">
        <w:rPr>
          <w:rFonts w:ascii="Arial" w:hAnsi="Arial" w:cs="Arial"/>
          <w:sz w:val="16"/>
          <w:szCs w:val="16"/>
        </w:rPr>
        <w:t xml:space="preserve"> Projesi üzerinden hesaplanır.</w:t>
      </w:r>
    </w:p>
    <w:p w:rsidR="00483A4B" w:rsidRDefault="00483A4B" w:rsidP="000127DF">
      <w:pPr>
        <w:tabs>
          <w:tab w:val="left" w:pos="1800"/>
        </w:tabs>
        <w:spacing w:after="80"/>
        <w:ind w:right="23"/>
        <w:jc w:val="both"/>
        <w:rPr>
          <w:rFonts w:ascii="Arial" w:hAnsi="Arial" w:cs="Arial"/>
          <w:b/>
          <w:color w:val="0000FF"/>
          <w:sz w:val="20"/>
          <w:szCs w:val="20"/>
        </w:rPr>
      </w:pPr>
      <w:bookmarkStart w:id="0" w:name="_GoBack"/>
      <w:bookmarkEnd w:id="0"/>
    </w:p>
    <w:sectPr w:rsidR="00483A4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658" w:rsidRDefault="00135658" w:rsidP="000127DF">
      <w:r>
        <w:separator/>
      </w:r>
    </w:p>
  </w:endnote>
  <w:endnote w:type="continuationSeparator" w:id="0">
    <w:p w:rsidR="00135658" w:rsidRDefault="00135658" w:rsidP="0001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658" w:rsidRDefault="00135658" w:rsidP="000127DF">
      <w:r>
        <w:separator/>
      </w:r>
    </w:p>
  </w:footnote>
  <w:footnote w:type="continuationSeparator" w:id="0">
    <w:p w:rsidR="00135658" w:rsidRDefault="00135658" w:rsidP="00012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9E" w:rsidRDefault="00A2149E"/>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985"/>
      <w:gridCol w:w="6295"/>
      <w:gridCol w:w="1440"/>
    </w:tblGrid>
    <w:tr w:rsidR="00300815" w:rsidRPr="00371A24" w:rsidTr="00A2149E">
      <w:trPr>
        <w:cantSplit/>
        <w:trHeight w:val="1603"/>
      </w:trPr>
      <w:tc>
        <w:tcPr>
          <w:tcW w:w="1985" w:type="dxa"/>
        </w:tcPr>
        <w:p w:rsidR="00300815" w:rsidRPr="00371A24" w:rsidRDefault="00A2149E" w:rsidP="00300815">
          <w:pPr>
            <w:jc w:val="center"/>
          </w:pPr>
          <w:r>
            <w:rPr>
              <w:noProof/>
            </w:rPr>
            <w:drawing>
              <wp:inline distT="0" distB="0" distL="0" distR="0" wp14:anchorId="2106CC74" wp14:editId="7D934AB9">
                <wp:extent cx="1123315" cy="601980"/>
                <wp:effectExtent l="0" t="0" r="635" b="7620"/>
                <wp:docPr id="1" name="Resim 3" descr="C:\Users\kcetin\Desktop\PANGEV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descr="C:\Users\kcetin\Desktop\PANGEV LOGO.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3315" cy="601980"/>
                        </a:xfrm>
                        <a:prstGeom prst="rect">
                          <a:avLst/>
                        </a:prstGeom>
                        <a:noFill/>
                        <a:ln>
                          <a:noFill/>
                        </a:ln>
                      </pic:spPr>
                    </pic:pic>
                  </a:graphicData>
                </a:graphic>
              </wp:inline>
            </w:drawing>
          </w:r>
        </w:p>
      </w:tc>
      <w:tc>
        <w:tcPr>
          <w:tcW w:w="6295" w:type="dxa"/>
          <w:shd w:val="pct5" w:color="000000" w:fill="FFFFFF"/>
          <w:vAlign w:val="center"/>
        </w:tcPr>
        <w:p w:rsidR="00300815" w:rsidRPr="00371A24" w:rsidRDefault="00300815" w:rsidP="00300815">
          <w:pPr>
            <w:jc w:val="center"/>
            <w:rPr>
              <w:rFonts w:ascii="Arial" w:hAnsi="Arial" w:cs="Arial"/>
              <w:b/>
              <w:sz w:val="30"/>
              <w:szCs w:val="30"/>
            </w:rPr>
          </w:pPr>
          <w:r>
            <w:rPr>
              <w:rFonts w:ascii="Arial" w:hAnsi="Arial" w:cs="Arial"/>
              <w:b/>
              <w:sz w:val="30"/>
              <w:szCs w:val="30"/>
            </w:rPr>
            <w:t>PAN-GEV</w:t>
          </w:r>
          <w:r w:rsidRPr="00371A24">
            <w:rPr>
              <w:rFonts w:ascii="Arial" w:hAnsi="Arial" w:cs="Arial"/>
              <w:b/>
              <w:sz w:val="30"/>
              <w:szCs w:val="30"/>
            </w:rPr>
            <w:t xml:space="preserve"> TARIM HAYVANCILIK GIDA SAN. VE TİC.A. Ş.</w:t>
          </w:r>
        </w:p>
        <w:p w:rsidR="00300815" w:rsidRPr="00371A24" w:rsidRDefault="00300815" w:rsidP="00300815">
          <w:pPr>
            <w:jc w:val="center"/>
            <w:rPr>
              <w:rFonts w:ascii="Arial" w:hAnsi="Arial" w:cs="Arial"/>
              <w:b/>
              <w:sz w:val="28"/>
              <w:szCs w:val="28"/>
            </w:rPr>
          </w:pPr>
          <w:r>
            <w:rPr>
              <w:rFonts w:ascii="Arial" w:hAnsi="Arial" w:cs="Arial"/>
              <w:b/>
              <w:sz w:val="28"/>
              <w:szCs w:val="28"/>
            </w:rPr>
            <w:t>KARAPINAR BULGUR</w:t>
          </w:r>
          <w:r w:rsidRPr="00371A24">
            <w:rPr>
              <w:rFonts w:ascii="Arial" w:hAnsi="Arial" w:cs="Arial"/>
              <w:b/>
              <w:sz w:val="28"/>
              <w:szCs w:val="28"/>
            </w:rPr>
            <w:t xml:space="preserve"> TESİSİ</w:t>
          </w:r>
        </w:p>
        <w:p w:rsidR="00300815" w:rsidRDefault="00AA00A4" w:rsidP="00300815">
          <w:pPr>
            <w:jc w:val="center"/>
            <w:rPr>
              <w:rFonts w:ascii="Arial" w:hAnsi="Arial" w:cs="Arial"/>
              <w:szCs w:val="28"/>
            </w:rPr>
          </w:pPr>
          <w:r w:rsidRPr="00AA00A4">
            <w:rPr>
              <w:rFonts w:ascii="Arial" w:hAnsi="Arial" w:cs="Arial"/>
              <w:szCs w:val="28"/>
            </w:rPr>
            <w:t xml:space="preserve">12 m. X 42 m. ( </w:t>
          </w:r>
          <w:proofErr w:type="gramStart"/>
          <w:r w:rsidRPr="00AA00A4">
            <w:rPr>
              <w:rFonts w:ascii="Arial" w:hAnsi="Arial" w:cs="Arial"/>
              <w:szCs w:val="28"/>
            </w:rPr>
            <w:t>Yükseklik : 6</w:t>
          </w:r>
          <w:proofErr w:type="gramEnd"/>
          <w:r w:rsidRPr="00AA00A4">
            <w:rPr>
              <w:rFonts w:ascii="Arial" w:hAnsi="Arial" w:cs="Arial"/>
              <w:szCs w:val="28"/>
            </w:rPr>
            <w:t>,5 m. ) Depo Yapım İşi</w:t>
          </w:r>
        </w:p>
        <w:p w:rsidR="00282B9F" w:rsidRPr="00371A24" w:rsidRDefault="00282B9F" w:rsidP="00300815">
          <w:pPr>
            <w:jc w:val="center"/>
            <w:rPr>
              <w:rFonts w:ascii="Arial" w:hAnsi="Arial" w:cs="Arial"/>
              <w:szCs w:val="28"/>
            </w:rPr>
          </w:pPr>
          <w:r>
            <w:rPr>
              <w:rFonts w:ascii="Arial" w:hAnsi="Arial" w:cs="Arial"/>
              <w:szCs w:val="28"/>
            </w:rPr>
            <w:t>YAPISAL ÇELİK İŞLERİ</w:t>
          </w:r>
        </w:p>
        <w:p w:rsidR="00300815" w:rsidRPr="00371A24" w:rsidRDefault="00300815" w:rsidP="00300815">
          <w:pPr>
            <w:jc w:val="center"/>
            <w:rPr>
              <w:rFonts w:ascii="Arial" w:hAnsi="Arial" w:cs="Arial"/>
              <w:b/>
            </w:rPr>
          </w:pPr>
          <w:r w:rsidRPr="00371A24">
            <w:rPr>
              <w:rFonts w:ascii="Arial" w:hAnsi="Arial" w:cs="Arial"/>
              <w:b/>
              <w:sz w:val="28"/>
              <w:szCs w:val="28"/>
            </w:rPr>
            <w:t>TEKNİK ŞARTNAME</w:t>
          </w:r>
        </w:p>
      </w:tc>
      <w:tc>
        <w:tcPr>
          <w:tcW w:w="1440" w:type="dxa"/>
        </w:tcPr>
        <w:p w:rsidR="00300815" w:rsidRPr="00371A24" w:rsidRDefault="00300815" w:rsidP="00300815">
          <w:pPr>
            <w:jc w:val="center"/>
            <w:rPr>
              <w:rFonts w:ascii="Arial" w:hAnsi="Arial" w:cs="Arial"/>
              <w:sz w:val="8"/>
            </w:rPr>
          </w:pPr>
        </w:p>
        <w:p w:rsidR="00300815" w:rsidRPr="00371A24" w:rsidRDefault="00300815" w:rsidP="00300815">
          <w:pPr>
            <w:jc w:val="center"/>
            <w:rPr>
              <w:rFonts w:ascii="Arial" w:hAnsi="Arial" w:cs="Arial"/>
              <w:sz w:val="8"/>
            </w:rPr>
          </w:pPr>
        </w:p>
      </w:tc>
    </w:tr>
  </w:tbl>
  <w:p w:rsidR="00300815" w:rsidRDefault="00300815" w:rsidP="0030081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001B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9BE7CCD"/>
    <w:multiLevelType w:val="singleLevel"/>
    <w:tmpl w:val="5D9CBA4C"/>
    <w:lvl w:ilvl="0">
      <w:start w:val="1"/>
      <w:numFmt w:val="decimal"/>
      <w:lvlText w:val="%1."/>
      <w:lvlJc w:val="left"/>
      <w:pPr>
        <w:tabs>
          <w:tab w:val="num" w:pos="390"/>
        </w:tabs>
        <w:ind w:left="390" w:hanging="390"/>
      </w:pPr>
      <w:rPr>
        <w:rFonts w:hint="default"/>
        <w:b/>
      </w:rPr>
    </w:lvl>
  </w:abstractNum>
  <w:abstractNum w:abstractNumId="3">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C187351"/>
    <w:multiLevelType w:val="singleLevel"/>
    <w:tmpl w:val="5D9CBA4C"/>
    <w:lvl w:ilvl="0">
      <w:start w:val="1"/>
      <w:numFmt w:val="decimal"/>
      <w:lvlText w:val="%1."/>
      <w:lvlJc w:val="left"/>
      <w:pPr>
        <w:tabs>
          <w:tab w:val="num" w:pos="390"/>
        </w:tabs>
        <w:ind w:left="390" w:hanging="390"/>
      </w:pPr>
      <w:rPr>
        <w:rFonts w:hint="default"/>
        <w:b/>
      </w:rPr>
    </w:lvl>
  </w:abstractNum>
  <w:abstractNum w:abstractNumId="5">
    <w:nsid w:val="2278076D"/>
    <w:multiLevelType w:val="hybridMultilevel"/>
    <w:tmpl w:val="96142408"/>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6">
    <w:nsid w:val="237B5393"/>
    <w:multiLevelType w:val="singleLevel"/>
    <w:tmpl w:val="5D9CBA4C"/>
    <w:lvl w:ilvl="0">
      <w:start w:val="1"/>
      <w:numFmt w:val="decimal"/>
      <w:lvlText w:val="%1."/>
      <w:lvlJc w:val="left"/>
      <w:pPr>
        <w:tabs>
          <w:tab w:val="num" w:pos="390"/>
        </w:tabs>
        <w:ind w:left="390" w:hanging="390"/>
      </w:pPr>
      <w:rPr>
        <w:rFonts w:hint="default"/>
        <w:b/>
      </w:rPr>
    </w:lvl>
  </w:abstractNum>
  <w:abstractNum w:abstractNumId="7">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EC2724"/>
    <w:multiLevelType w:val="hybridMultilevel"/>
    <w:tmpl w:val="97FACB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A61362E"/>
    <w:multiLevelType w:val="hybridMultilevel"/>
    <w:tmpl w:val="6F00A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A04D17"/>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5"/>
  </w:num>
  <w:num w:numId="4">
    <w:abstractNumId w:val="4"/>
  </w:num>
  <w:num w:numId="5">
    <w:abstractNumId w:val="2"/>
  </w:num>
  <w:num w:numId="6">
    <w:abstractNumId w:val="6"/>
  </w:num>
  <w:num w:numId="7">
    <w:abstractNumId w:val="12"/>
  </w:num>
  <w:num w:numId="8">
    <w:abstractNumId w:val="0"/>
  </w:num>
  <w:num w:numId="9">
    <w:abstractNumId w:val="11"/>
  </w:num>
  <w:num w:numId="10">
    <w:abstractNumId w:val="14"/>
  </w:num>
  <w:num w:numId="11">
    <w:abstractNumId w:val="10"/>
  </w:num>
  <w:num w:numId="12">
    <w:abstractNumId w:val="1"/>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7DF"/>
    <w:rsid w:val="000127DF"/>
    <w:rsid w:val="000659CF"/>
    <w:rsid w:val="000E6583"/>
    <w:rsid w:val="0010206D"/>
    <w:rsid w:val="00135658"/>
    <w:rsid w:val="001C103F"/>
    <w:rsid w:val="001E1EB5"/>
    <w:rsid w:val="00217648"/>
    <w:rsid w:val="002444EE"/>
    <w:rsid w:val="00282B9F"/>
    <w:rsid w:val="00300815"/>
    <w:rsid w:val="00307488"/>
    <w:rsid w:val="00331BF0"/>
    <w:rsid w:val="00342FD7"/>
    <w:rsid w:val="00371A24"/>
    <w:rsid w:val="00372BD1"/>
    <w:rsid w:val="00390169"/>
    <w:rsid w:val="00396B3B"/>
    <w:rsid w:val="003C3F73"/>
    <w:rsid w:val="00480391"/>
    <w:rsid w:val="00480F65"/>
    <w:rsid w:val="00483A4B"/>
    <w:rsid w:val="0049281B"/>
    <w:rsid w:val="004D64DA"/>
    <w:rsid w:val="00503282"/>
    <w:rsid w:val="00580FC2"/>
    <w:rsid w:val="00640074"/>
    <w:rsid w:val="00677610"/>
    <w:rsid w:val="006C04C4"/>
    <w:rsid w:val="006C6F6B"/>
    <w:rsid w:val="006E3BEB"/>
    <w:rsid w:val="006F62FB"/>
    <w:rsid w:val="007213A2"/>
    <w:rsid w:val="0072553E"/>
    <w:rsid w:val="00736AA8"/>
    <w:rsid w:val="00795D4C"/>
    <w:rsid w:val="007D3C7F"/>
    <w:rsid w:val="007F78A6"/>
    <w:rsid w:val="00803021"/>
    <w:rsid w:val="00814D67"/>
    <w:rsid w:val="00834638"/>
    <w:rsid w:val="00840596"/>
    <w:rsid w:val="008845B5"/>
    <w:rsid w:val="008F2A22"/>
    <w:rsid w:val="00951234"/>
    <w:rsid w:val="00973F81"/>
    <w:rsid w:val="009B227F"/>
    <w:rsid w:val="009C07CE"/>
    <w:rsid w:val="00A2149E"/>
    <w:rsid w:val="00AA00A4"/>
    <w:rsid w:val="00AA00D5"/>
    <w:rsid w:val="00AA0B19"/>
    <w:rsid w:val="00B21C0D"/>
    <w:rsid w:val="00B378F5"/>
    <w:rsid w:val="00B6172F"/>
    <w:rsid w:val="00B63BF2"/>
    <w:rsid w:val="00C37797"/>
    <w:rsid w:val="00C80C70"/>
    <w:rsid w:val="00C83037"/>
    <w:rsid w:val="00C90D21"/>
    <w:rsid w:val="00C930F4"/>
    <w:rsid w:val="00CA4AFA"/>
    <w:rsid w:val="00CC6421"/>
    <w:rsid w:val="00D0506F"/>
    <w:rsid w:val="00D522F9"/>
    <w:rsid w:val="00D90C22"/>
    <w:rsid w:val="00DE7422"/>
    <w:rsid w:val="00E06C0C"/>
    <w:rsid w:val="00E46DBE"/>
    <w:rsid w:val="00E54206"/>
    <w:rsid w:val="00F27070"/>
    <w:rsid w:val="00F61C02"/>
    <w:rsid w:val="00FD233E"/>
    <w:rsid w:val="00FD77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CC655C-90D4-4C0E-9138-A578D15B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7D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127DF"/>
    <w:pPr>
      <w:tabs>
        <w:tab w:val="center" w:pos="4536"/>
        <w:tab w:val="right" w:pos="9072"/>
      </w:tabs>
    </w:pPr>
  </w:style>
  <w:style w:type="character" w:customStyle="1" w:styleId="stbilgiChar">
    <w:name w:val="Üstbilgi Char"/>
    <w:basedOn w:val="VarsaylanParagrafYazTipi"/>
    <w:link w:val="stbilgi"/>
    <w:uiPriority w:val="99"/>
    <w:rsid w:val="000127DF"/>
  </w:style>
  <w:style w:type="paragraph" w:styleId="Altbilgi">
    <w:name w:val="footer"/>
    <w:basedOn w:val="Normal"/>
    <w:link w:val="AltbilgiChar"/>
    <w:uiPriority w:val="99"/>
    <w:unhideWhenUsed/>
    <w:rsid w:val="000127DF"/>
    <w:pPr>
      <w:tabs>
        <w:tab w:val="center" w:pos="4536"/>
        <w:tab w:val="right" w:pos="9072"/>
      </w:tabs>
    </w:pPr>
  </w:style>
  <w:style w:type="character" w:customStyle="1" w:styleId="AltbilgiChar">
    <w:name w:val="Altbilgi Char"/>
    <w:basedOn w:val="VarsaylanParagrafYazTipi"/>
    <w:link w:val="Altbilgi"/>
    <w:uiPriority w:val="99"/>
    <w:rsid w:val="000127DF"/>
  </w:style>
  <w:style w:type="paragraph" w:styleId="BalonMetni">
    <w:name w:val="Balloon Text"/>
    <w:basedOn w:val="Normal"/>
    <w:link w:val="BalonMetniChar"/>
    <w:uiPriority w:val="99"/>
    <w:semiHidden/>
    <w:unhideWhenUsed/>
    <w:rsid w:val="000127DF"/>
    <w:rPr>
      <w:rFonts w:ascii="Tahoma" w:hAnsi="Tahoma" w:cs="Tahoma"/>
      <w:sz w:val="16"/>
      <w:szCs w:val="16"/>
    </w:rPr>
  </w:style>
  <w:style w:type="character" w:customStyle="1" w:styleId="BalonMetniChar">
    <w:name w:val="Balon Metni Char"/>
    <w:basedOn w:val="VarsaylanParagrafYazTipi"/>
    <w:link w:val="BalonMetni"/>
    <w:uiPriority w:val="99"/>
    <w:semiHidden/>
    <w:rsid w:val="000127DF"/>
    <w:rPr>
      <w:rFonts w:ascii="Tahoma" w:hAnsi="Tahoma" w:cs="Tahoma"/>
      <w:sz w:val="16"/>
      <w:szCs w:val="16"/>
    </w:rPr>
  </w:style>
  <w:style w:type="paragraph" w:styleId="GvdeMetniGirintisi">
    <w:name w:val="Body Text Indent"/>
    <w:basedOn w:val="Normal"/>
    <w:link w:val="GvdeMetniGirintisiChar"/>
    <w:rsid w:val="006E3BEB"/>
    <w:pPr>
      <w:spacing w:after="120"/>
      <w:ind w:left="283"/>
    </w:pPr>
  </w:style>
  <w:style w:type="character" w:customStyle="1" w:styleId="GvdeMetniGirintisiChar">
    <w:name w:val="Gövde Metni Girintisi Char"/>
    <w:basedOn w:val="VarsaylanParagrafYazTipi"/>
    <w:link w:val="GvdeMetniGirintisi"/>
    <w:rsid w:val="006E3BEB"/>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unhideWhenUsed/>
    <w:rsid w:val="007F78A6"/>
    <w:pPr>
      <w:spacing w:after="120"/>
    </w:pPr>
  </w:style>
  <w:style w:type="character" w:customStyle="1" w:styleId="GvdeMetniChar">
    <w:name w:val="Gövde Metni Char"/>
    <w:basedOn w:val="VarsaylanParagrafYazTipi"/>
    <w:link w:val="GvdeMetni"/>
    <w:uiPriority w:val="99"/>
    <w:rsid w:val="007F78A6"/>
    <w:rPr>
      <w:rFonts w:ascii="Times New Roman" w:eastAsia="Times New Roman" w:hAnsi="Times New Roman" w:cs="Times New Roman"/>
      <w:sz w:val="24"/>
      <w:szCs w:val="24"/>
      <w:lang w:eastAsia="tr-TR"/>
    </w:rPr>
  </w:style>
  <w:style w:type="paragraph" w:styleId="ListeParagraf">
    <w:name w:val="List Paragraph"/>
    <w:basedOn w:val="Normal"/>
    <w:qFormat/>
    <w:rsid w:val="007F78A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981</Words>
  <Characters>5594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Kadıoğlu Çetin</dc:creator>
  <cp:lastModifiedBy>Kadıoğlu Çetin</cp:lastModifiedBy>
  <cp:revision>32</cp:revision>
  <cp:lastPrinted>2016-05-23T13:24:00Z</cp:lastPrinted>
  <dcterms:created xsi:type="dcterms:W3CDTF">2016-10-27T11:47:00Z</dcterms:created>
  <dcterms:modified xsi:type="dcterms:W3CDTF">2020-10-04T19:00:00Z</dcterms:modified>
</cp:coreProperties>
</file>